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57" w:rsidRPr="00B80057" w:rsidRDefault="00B80057" w:rsidP="00B80057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B80057">
        <w:rPr>
          <w:rFonts w:ascii="標楷體" w:eastAsia="標楷體" w:hAnsi="標楷體" w:hint="eastAsia"/>
          <w:sz w:val="40"/>
          <w:szCs w:val="40"/>
        </w:rPr>
        <w:t>臺南市</w:t>
      </w:r>
      <w:r w:rsidR="00365F3A">
        <w:rPr>
          <w:rFonts w:ascii="標楷體" w:eastAsia="標楷體" w:hAnsi="標楷體" w:hint="eastAsia"/>
          <w:sz w:val="40"/>
          <w:szCs w:val="40"/>
        </w:rPr>
        <w:t>關廟</w:t>
      </w:r>
      <w:r w:rsidRPr="00B80057">
        <w:rPr>
          <w:rFonts w:ascii="標楷體" w:eastAsia="標楷體" w:hAnsi="標楷體" w:hint="eastAsia"/>
          <w:sz w:val="40"/>
          <w:szCs w:val="40"/>
        </w:rPr>
        <w:t>區</w:t>
      </w:r>
      <w:r w:rsidR="00365F3A">
        <w:rPr>
          <w:rFonts w:ascii="標楷體" w:eastAsia="標楷體" w:hAnsi="標楷體" w:hint="eastAsia"/>
          <w:sz w:val="40"/>
          <w:szCs w:val="40"/>
        </w:rPr>
        <w:t>崇和</w:t>
      </w:r>
      <w:r w:rsidRPr="00B80057">
        <w:rPr>
          <w:rFonts w:ascii="標楷體" w:eastAsia="標楷體" w:hAnsi="標楷體" w:hint="eastAsia"/>
          <w:sz w:val="40"/>
          <w:szCs w:val="40"/>
        </w:rPr>
        <w:t>國民小學學生服裝儀容規定</w:t>
      </w:r>
    </w:p>
    <w:p w:rsidR="00B80057" w:rsidRPr="00B67C31" w:rsidRDefault="00B80057" w:rsidP="00B80057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B80057" w:rsidRPr="00B80057" w:rsidRDefault="00B80057" w:rsidP="00B8005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一、依據：</w:t>
      </w:r>
    </w:p>
    <w:p w:rsidR="00B80057" w:rsidRPr="00B80057" w:rsidRDefault="00B80057" w:rsidP="00B8005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1.教育部國民及學前署103年1月3日臺教國署學字第1030002406 號函規定。</w:t>
      </w:r>
    </w:p>
    <w:p w:rsidR="00B80057" w:rsidRPr="00B80057" w:rsidRDefault="00B80057" w:rsidP="00B8005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2.依性別平等教育法第12條、第14條之相關規定。</w:t>
      </w:r>
    </w:p>
    <w:p w:rsidR="00B80057" w:rsidRPr="00B80057" w:rsidRDefault="00B80057" w:rsidP="00B80057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3.立法院第7屆第7會期第16次會議修正性別平等教育法部分條文時通過之附帶決議。</w:t>
      </w:r>
    </w:p>
    <w:p w:rsidR="00B80057" w:rsidRPr="00B80057" w:rsidRDefault="00B80057" w:rsidP="00B8005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二、目的：</w:t>
      </w:r>
    </w:p>
    <w:p w:rsidR="00B80057" w:rsidRPr="00B80057" w:rsidRDefault="00B80057" w:rsidP="00B80057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期望學生養成注意服裝儀容整齊清潔之習慣，首要培養學生自理、自治的精神及優雅端莊的氣質，以落實生活教育為目的。</w:t>
      </w:r>
    </w:p>
    <w:p w:rsidR="00B80057" w:rsidRPr="00B80057" w:rsidRDefault="00B80057" w:rsidP="00B8005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三、學生服裝之規定：</w:t>
      </w:r>
    </w:p>
    <w:p w:rsidR="00B80057" w:rsidRPr="00B80057" w:rsidRDefault="00B80057" w:rsidP="00B80057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1.本校學生穿著以</w:t>
      </w:r>
      <w:r>
        <w:rPr>
          <w:rFonts w:ascii="標楷體" w:eastAsia="標楷體" w:hAnsi="標楷體" w:hint="eastAsia"/>
          <w:sz w:val="28"/>
          <w:szCs w:val="28"/>
        </w:rPr>
        <w:t>制服、運動服、</w:t>
      </w:r>
      <w:r w:rsidRPr="00B80057">
        <w:rPr>
          <w:rFonts w:ascii="標楷體" w:eastAsia="標楷體" w:hAnsi="標楷體" w:hint="eastAsia"/>
          <w:sz w:val="28"/>
          <w:szCs w:val="28"/>
        </w:rPr>
        <w:t>便服為主，除全校性活動及逢體育課時應以運動服為主，此外並無硬性規定，一切以保健、舒適追求身體健康為主要原則。</w:t>
      </w:r>
    </w:p>
    <w:p w:rsidR="00B80057" w:rsidRPr="00B80057" w:rsidRDefault="00B80057" w:rsidP="00B80057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2.季節交替時，學生可視個別身體狀況和需求，自行審酌加減衣服以保健為主要考量，學校不統一規定換季時間。</w:t>
      </w:r>
    </w:p>
    <w:p w:rsidR="00B80057" w:rsidRPr="00B80057" w:rsidRDefault="00B80057" w:rsidP="00B80057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3.遇天氣變化太冷時，可自行採內加、外加方式處理，並無須一定要穿著運動服，一切以個人健康為考量。</w:t>
      </w:r>
    </w:p>
    <w:p w:rsidR="00B80057" w:rsidRPr="00B80057" w:rsidRDefault="00B80057" w:rsidP="00B80057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4.若因貧困、身體疾病或其他不可抗力情事而無法穿著運動服，得向導師報告，作個別處理。</w:t>
      </w:r>
    </w:p>
    <w:p w:rsidR="00B80057" w:rsidRPr="00B80057" w:rsidRDefault="00B80057" w:rsidP="00B80057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 xml:space="preserve">5.穿著之服裝，以合身為原則，應注意整齊清潔。 </w:t>
      </w:r>
    </w:p>
    <w:p w:rsidR="00B80057" w:rsidRPr="00B80057" w:rsidRDefault="00B80057" w:rsidP="00B8005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四、儀容注意事項：</w:t>
      </w:r>
    </w:p>
    <w:p w:rsidR="00B80057" w:rsidRPr="00B80057" w:rsidRDefault="00B80057" w:rsidP="00B80057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1.本校並無限制學生髮式，頭髮以自然、乾淨為原則。</w:t>
      </w:r>
    </w:p>
    <w:p w:rsidR="00B80057" w:rsidRPr="00B80057" w:rsidRDefault="00B80057" w:rsidP="00B80057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2.臉、耳、四肢、身體著重清潔，以身體健康為原則。</w:t>
      </w:r>
    </w:p>
    <w:p w:rsidR="00B80057" w:rsidRPr="00B80057" w:rsidRDefault="00B80057" w:rsidP="00B80057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3.指甲定期適量修剪，以保持個人衛生。</w:t>
      </w:r>
    </w:p>
    <w:p w:rsidR="00B80057" w:rsidRPr="00B80057" w:rsidRDefault="00B80057" w:rsidP="00B8005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五、學生穿著之注意事項：</w:t>
      </w:r>
    </w:p>
    <w:p w:rsidR="00B80057" w:rsidRPr="00B80057" w:rsidRDefault="00B80057" w:rsidP="00B80057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1.為促進性別地位之實質平等，消除性別歧視，維護人格尊嚴，厚植並建立性別平等之教育資源與環境之精神。</w:t>
      </w:r>
    </w:p>
    <w:p w:rsidR="00B80057" w:rsidRPr="00B80057" w:rsidRDefault="00B80057" w:rsidP="00B80057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2.依性別平等教育法第 12 條第 1 項規定：「學校應提供性別平等之學習環境，尊重及考量學生與教職員工之不同性別、性別特質、性別認同或性傾向，並建立安全之校園空間」。</w:t>
      </w:r>
    </w:p>
    <w:p w:rsidR="00B80057" w:rsidRPr="00B80057" w:rsidRDefault="00B80057" w:rsidP="00B80057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 xml:space="preserve">3.依性別平等教育法第 14 條第 1 項規定：「學校不得因學生之性別、性別特質、性別認同或性傾向而給予教學、活動、評量、獎懲、福利及服務上之差別待遇。」第 2項規定「學校應對因性別、性別特質、性別認同或性傾向而處於不利處境之學生積極提供協助，以改善其處境。」且立法院第 7 屆第 </w:t>
      </w:r>
      <w:r w:rsidRPr="00B80057">
        <w:rPr>
          <w:rFonts w:ascii="標楷體" w:eastAsia="標楷體" w:hAnsi="標楷體" w:hint="eastAsia"/>
          <w:sz w:val="28"/>
          <w:szCs w:val="28"/>
        </w:rPr>
        <w:lastRenderedPageBreak/>
        <w:t>7 會期第 16 次會議修正性別平等教育法部分條文時通過之附帶決議：「學校不得以學生之髮式、服裝因不符合性別之刻板印象而加以處罰」。</w:t>
      </w:r>
    </w:p>
    <w:p w:rsidR="00B80057" w:rsidRPr="00B80057" w:rsidRDefault="00B80057" w:rsidP="00B80057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4.本校教師於規範學生服裝儀容時，考量學生在生理上、心理上、宗教上、經濟上等之特殊需求，給予學生多元選擇，並尊重其抉擇，以符合性別平等教育法之規定，且不得因服裝儀容問題據以處罰學生。</w:t>
      </w:r>
    </w:p>
    <w:p w:rsidR="00B80057" w:rsidRPr="00B80057" w:rsidRDefault="00B80057" w:rsidP="00B80057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5.透過校內相關研習活動時宣導上述法規，強化教育人員之性別平等意識，尊重學生身體自主權及個別差異，共同營造多元開放、健康友善 的校園。</w:t>
      </w:r>
    </w:p>
    <w:p w:rsidR="00B80057" w:rsidRPr="00B80057" w:rsidRDefault="00B80057" w:rsidP="00B80057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6.對家長及學生辦理說明會，聽取家長及學生意見，以民主程序之方式訂定學生服裝儀容規定。</w:t>
      </w:r>
    </w:p>
    <w:p w:rsidR="00040927" w:rsidRPr="00B80057" w:rsidRDefault="00B80057" w:rsidP="00B8005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六、本要點經校務會議通過，校長核准後施行，修正時亦同。</w:t>
      </w:r>
    </w:p>
    <w:sectPr w:rsidR="00040927" w:rsidRPr="00B80057" w:rsidSect="00B8005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57"/>
    <w:rsid w:val="0009338E"/>
    <w:rsid w:val="00365F3A"/>
    <w:rsid w:val="004A0DA3"/>
    <w:rsid w:val="007D7296"/>
    <w:rsid w:val="00B67C31"/>
    <w:rsid w:val="00B80057"/>
    <w:rsid w:val="00C01DA2"/>
    <w:rsid w:val="00ED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1D85A-924F-4BAA-9C6E-1645DDAE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2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abel43</dc:creator>
  <cp:lastModifiedBy>Administrator</cp:lastModifiedBy>
  <cp:revision>3</cp:revision>
  <dcterms:created xsi:type="dcterms:W3CDTF">2021-04-07T02:59:00Z</dcterms:created>
  <dcterms:modified xsi:type="dcterms:W3CDTF">2021-04-07T03:00:00Z</dcterms:modified>
</cp:coreProperties>
</file>